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065" w:type="dxa"/>
        <w:tblInd w:w="-572" w:type="dxa"/>
        <w:tblLook w:val="04A0" w:firstRow="1" w:lastRow="0" w:firstColumn="1" w:lastColumn="0" w:noHBand="0" w:noVBand="1"/>
      </w:tblPr>
      <w:tblGrid>
        <w:gridCol w:w="3119"/>
        <w:gridCol w:w="4394"/>
        <w:gridCol w:w="2552"/>
      </w:tblGrid>
      <w:tr w:rsidR="009B7A2B" w:rsidTr="00991721">
        <w:trPr>
          <w:trHeight w:val="1691"/>
        </w:trPr>
        <w:tc>
          <w:tcPr>
            <w:tcW w:w="3119" w:type="dxa"/>
          </w:tcPr>
          <w:p w:rsidR="000E11BA" w:rsidRDefault="009B7A2B" w:rsidP="000E11BA">
            <w:pPr>
              <w:pStyle w:val="Sansinterligne"/>
              <w:jc w:val="center"/>
              <w:rPr>
                <w:noProof/>
                <w:lang w:eastAsia="fr-FR"/>
              </w:rPr>
            </w:pPr>
            <w:bookmarkStart w:id="0" w:name="_GoBack"/>
            <w:bookmarkEnd w:id="0"/>
            <w:r>
              <w:rPr>
                <w:noProof/>
                <w:lang w:eastAsia="fr-FR"/>
              </w:rPr>
              <w:drawing>
                <wp:anchor distT="0" distB="0" distL="114300" distR="114300" simplePos="0" relativeHeight="251658240" behindDoc="1" locked="0" layoutInCell="1" allowOverlap="1" wp14:anchorId="60E7B43E" wp14:editId="33FA945A">
                  <wp:simplePos x="0" y="0"/>
                  <wp:positionH relativeFrom="column">
                    <wp:posOffset>222250</wp:posOffset>
                  </wp:positionH>
                  <wp:positionV relativeFrom="paragraph">
                    <wp:posOffset>244475</wp:posOffset>
                  </wp:positionV>
                  <wp:extent cx="1432560" cy="763905"/>
                  <wp:effectExtent l="0" t="0" r="0" b="0"/>
                  <wp:wrapTight wrapText="bothSides">
                    <wp:wrapPolygon edited="0">
                      <wp:start x="0" y="0"/>
                      <wp:lineTo x="0" y="21007"/>
                      <wp:lineTo x="21255" y="21007"/>
                      <wp:lineTo x="21255"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432560" cy="763905"/>
                          </a:xfrm>
                          <a:prstGeom prst="rect">
                            <a:avLst/>
                          </a:prstGeom>
                        </pic:spPr>
                      </pic:pic>
                    </a:graphicData>
                  </a:graphic>
                  <wp14:sizeRelH relativeFrom="margin">
                    <wp14:pctWidth>0</wp14:pctWidth>
                  </wp14:sizeRelH>
                  <wp14:sizeRelV relativeFrom="margin">
                    <wp14:pctHeight>0</wp14:pctHeight>
                  </wp14:sizeRelV>
                </wp:anchor>
              </w:drawing>
            </w:r>
          </w:p>
          <w:p w:rsidR="000E11BA" w:rsidRDefault="000E11BA" w:rsidP="000E11BA">
            <w:pPr>
              <w:pStyle w:val="Sansinterligne"/>
              <w:jc w:val="center"/>
            </w:pPr>
          </w:p>
        </w:tc>
        <w:tc>
          <w:tcPr>
            <w:tcW w:w="4394" w:type="dxa"/>
          </w:tcPr>
          <w:p w:rsidR="000E11BA" w:rsidRDefault="000E11BA" w:rsidP="000E11BA">
            <w:pPr>
              <w:pStyle w:val="Sansinterligne"/>
              <w:rPr>
                <w:b/>
                <w:sz w:val="28"/>
              </w:rPr>
            </w:pPr>
          </w:p>
          <w:p w:rsidR="000E11BA" w:rsidRPr="000F7001" w:rsidRDefault="000E11BA" w:rsidP="009B7A2B">
            <w:pPr>
              <w:pStyle w:val="Sansinterligne"/>
              <w:jc w:val="center"/>
              <w:rPr>
                <w:b/>
                <w:sz w:val="28"/>
              </w:rPr>
            </w:pPr>
            <w:r w:rsidRPr="000F7001">
              <w:rPr>
                <w:b/>
                <w:sz w:val="28"/>
              </w:rPr>
              <w:t>MODELE DE LIBELLE DE MISSION</w:t>
            </w:r>
          </w:p>
          <w:p w:rsidR="000E11BA" w:rsidRDefault="000E11BA" w:rsidP="009B7A2B">
            <w:pPr>
              <w:pStyle w:val="Sansinterligne"/>
              <w:jc w:val="center"/>
            </w:pPr>
          </w:p>
          <w:p w:rsidR="000E11BA" w:rsidRPr="000E11BA" w:rsidRDefault="00843ACC" w:rsidP="009B7A2B">
            <w:pPr>
              <w:pStyle w:val="Sansinterligne"/>
              <w:jc w:val="center"/>
              <w:rPr>
                <w:b/>
              </w:rPr>
            </w:pPr>
            <w:r>
              <w:rPr>
                <w:b/>
                <w:sz w:val="28"/>
              </w:rPr>
              <w:t>TELEPHONIE</w:t>
            </w:r>
          </w:p>
        </w:tc>
        <w:tc>
          <w:tcPr>
            <w:tcW w:w="2552" w:type="dxa"/>
          </w:tcPr>
          <w:p w:rsidR="000E11BA" w:rsidRDefault="000E11BA" w:rsidP="000E11BA">
            <w:pPr>
              <w:pStyle w:val="Sansinterligne"/>
            </w:pPr>
          </w:p>
        </w:tc>
      </w:tr>
    </w:tbl>
    <w:p w:rsidR="00606808" w:rsidRDefault="00606808" w:rsidP="000E11BA">
      <w:pPr>
        <w:pStyle w:val="Sansinterligne"/>
      </w:pPr>
    </w:p>
    <w:p w:rsidR="004815EA" w:rsidRDefault="004815EA" w:rsidP="000E11BA">
      <w:pPr>
        <w:pStyle w:val="Sansinterligne"/>
      </w:pPr>
    </w:p>
    <w:p w:rsidR="00E569F5" w:rsidRPr="00C0504D" w:rsidRDefault="00E569F5" w:rsidP="00E569F5">
      <w:pPr>
        <w:pStyle w:val="Sansinterligne"/>
        <w:ind w:left="-284"/>
        <w:rPr>
          <w:b/>
        </w:rPr>
      </w:pPr>
      <w:r w:rsidRPr="00C0504D">
        <w:rPr>
          <w:b/>
        </w:rPr>
        <w:t>COMMETTONS</w:t>
      </w:r>
    </w:p>
    <w:p w:rsidR="00E569F5" w:rsidRDefault="00E569F5" w:rsidP="00E569F5">
      <w:pPr>
        <w:pStyle w:val="Sansinterligne"/>
        <w:ind w:left="-284"/>
      </w:pPr>
      <w:r>
        <w:t xml:space="preserve">Monsieur Charles FRIOUX </w:t>
      </w:r>
      <w:r w:rsidRPr="004938F0">
        <w:t xml:space="preserve">demeurant : 1 A avenue des Lions CS 40193 44802 SAINT HERBLAIN Cedex FRANCE, expert </w:t>
      </w:r>
      <w:r>
        <w:t xml:space="preserve">qui prêtera le serment prévu à l’article 160 du code de procédure pénale, aux fins de procéder aux opérations ci-après indiquées </w:t>
      </w:r>
      <w:r w:rsidRPr="004938F0">
        <w:t>;</w:t>
      </w:r>
    </w:p>
    <w:p w:rsidR="00517B57" w:rsidRPr="00E569F5" w:rsidRDefault="00517B57" w:rsidP="00E569F5">
      <w:pPr>
        <w:pStyle w:val="Sansinterligne"/>
        <w:ind w:left="-284"/>
        <w:rPr>
          <w:b/>
        </w:rPr>
      </w:pPr>
    </w:p>
    <w:p w:rsidR="007D5743" w:rsidRDefault="007D5743" w:rsidP="000E11BA">
      <w:pPr>
        <w:pStyle w:val="Sansinterligne"/>
      </w:pPr>
    </w:p>
    <w:p w:rsidR="00517B57" w:rsidRPr="00517B57" w:rsidRDefault="00517B57" w:rsidP="00517B57">
      <w:pPr>
        <w:pStyle w:val="Sansinterligne"/>
        <w:jc w:val="center"/>
        <w:rPr>
          <w:b/>
        </w:rPr>
      </w:pPr>
      <w:r w:rsidRPr="00517B57">
        <w:rPr>
          <w:b/>
        </w:rPr>
        <w:t>MISSION</w:t>
      </w:r>
    </w:p>
    <w:p w:rsidR="00517B57" w:rsidRDefault="00517B57" w:rsidP="000E11BA">
      <w:pPr>
        <w:pStyle w:val="Sansinterligne"/>
      </w:pPr>
    </w:p>
    <w:p w:rsidR="0034034B" w:rsidRDefault="0034034B" w:rsidP="0034034B">
      <w:pPr>
        <w:pStyle w:val="Sansinterligne"/>
        <w:ind w:left="-284"/>
      </w:pPr>
      <w:r>
        <w:t>Après avoir pris connaissances des pièces de la procédure et de vous être entouré de tous renseignements utiles, je vous prie de bien vouloir :</w:t>
      </w:r>
    </w:p>
    <w:p w:rsidR="00805128" w:rsidRDefault="00805128" w:rsidP="007A1E28">
      <w:pPr>
        <w:pStyle w:val="Sansinterligne"/>
      </w:pPr>
    </w:p>
    <w:p w:rsidR="0034034B" w:rsidRPr="00617C54" w:rsidRDefault="0034034B" w:rsidP="0034034B">
      <w:pPr>
        <w:pStyle w:val="Paragraphedeliste"/>
        <w:numPr>
          <w:ilvl w:val="0"/>
          <w:numId w:val="5"/>
        </w:numPr>
        <w:spacing w:after="160" w:line="302" w:lineRule="exact"/>
        <w:ind w:right="144"/>
        <w:jc w:val="both"/>
        <w:textAlignment w:val="baseline"/>
        <w:rPr>
          <w:rFonts w:eastAsia="Times New Roman"/>
          <w:color w:val="000000"/>
          <w:spacing w:val="3"/>
          <w:sz w:val="24"/>
          <w:szCs w:val="24"/>
        </w:rPr>
      </w:pPr>
      <w:proofErr w:type="spellStart"/>
      <w:r w:rsidRPr="00F713F1">
        <w:rPr>
          <w:rFonts w:eastAsia="Times New Roman"/>
          <w:color w:val="000000"/>
          <w:spacing w:val="3"/>
          <w:sz w:val="24"/>
          <w:szCs w:val="24"/>
        </w:rPr>
        <w:t>Recevoir</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ou</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vous</w:t>
      </w:r>
      <w:proofErr w:type="spellEnd"/>
      <w:r w:rsidRPr="00F713F1">
        <w:rPr>
          <w:rFonts w:eastAsia="Times New Roman"/>
          <w:color w:val="000000"/>
          <w:spacing w:val="3"/>
          <w:sz w:val="24"/>
          <w:szCs w:val="24"/>
        </w:rPr>
        <w:t xml:space="preserve"> faire </w:t>
      </w:r>
      <w:proofErr w:type="spellStart"/>
      <w:r w:rsidRPr="00F713F1">
        <w:rPr>
          <w:rFonts w:eastAsia="Times New Roman"/>
          <w:color w:val="000000"/>
          <w:spacing w:val="3"/>
          <w:sz w:val="24"/>
          <w:szCs w:val="24"/>
        </w:rPr>
        <w:t>acheminer</w:t>
      </w:r>
      <w:proofErr w:type="spellEnd"/>
      <w:r w:rsidRPr="00F713F1">
        <w:rPr>
          <w:rFonts w:eastAsia="Times New Roman"/>
          <w:color w:val="000000"/>
          <w:spacing w:val="3"/>
          <w:sz w:val="24"/>
          <w:szCs w:val="24"/>
        </w:rPr>
        <w:t xml:space="preserve">) les </w:t>
      </w:r>
      <w:proofErr w:type="spellStart"/>
      <w:r w:rsidRPr="00F713F1">
        <w:rPr>
          <w:rFonts w:eastAsia="Times New Roman"/>
          <w:color w:val="000000"/>
          <w:spacing w:val="3"/>
          <w:sz w:val="24"/>
          <w:szCs w:val="24"/>
        </w:rPr>
        <w:t>scellés</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suivan</w:t>
      </w:r>
      <w:r>
        <w:rPr>
          <w:rFonts w:eastAsia="Times New Roman"/>
          <w:color w:val="000000"/>
          <w:spacing w:val="3"/>
          <w:sz w:val="24"/>
          <w:szCs w:val="24"/>
        </w:rPr>
        <w:t>ts</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constater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leur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intégrité</w:t>
      </w:r>
      <w:proofErr w:type="spellEnd"/>
      <w:r>
        <w:rPr>
          <w:rFonts w:eastAsia="Times New Roman"/>
          <w:color w:val="000000"/>
          <w:spacing w:val="3"/>
          <w:sz w:val="24"/>
          <w:szCs w:val="24"/>
        </w:rPr>
        <w:t xml:space="preserve">, </w:t>
      </w:r>
      <w:proofErr w:type="spellStart"/>
      <w:r w:rsidRPr="00F713F1">
        <w:rPr>
          <w:rFonts w:eastAsia="Times New Roman"/>
          <w:color w:val="000000"/>
          <w:spacing w:val="3"/>
          <w:sz w:val="24"/>
          <w:szCs w:val="24"/>
        </w:rPr>
        <w:t>procéder</w:t>
      </w:r>
      <w:proofErr w:type="spellEnd"/>
      <w:r w:rsidRPr="00F713F1">
        <w:rPr>
          <w:rFonts w:eastAsia="Times New Roman"/>
          <w:color w:val="000000"/>
          <w:spacing w:val="3"/>
          <w:sz w:val="24"/>
          <w:szCs w:val="24"/>
        </w:rPr>
        <w:t xml:space="preserve"> à </w:t>
      </w:r>
      <w:proofErr w:type="spellStart"/>
      <w:r w:rsidRPr="00F713F1">
        <w:rPr>
          <w:rFonts w:eastAsia="Times New Roman"/>
          <w:color w:val="000000"/>
          <w:spacing w:val="3"/>
          <w:sz w:val="24"/>
          <w:szCs w:val="24"/>
        </w:rPr>
        <w:t>leur</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ouverture</w:t>
      </w:r>
      <w:proofErr w:type="spellEnd"/>
      <w:r w:rsidRPr="00F713F1">
        <w:rPr>
          <w:rFonts w:eastAsia="Times New Roman"/>
          <w:color w:val="000000"/>
          <w:spacing w:val="3"/>
          <w:sz w:val="24"/>
          <w:szCs w:val="24"/>
        </w:rPr>
        <w:t> </w:t>
      </w:r>
      <w:r>
        <w:rPr>
          <w:rFonts w:eastAsia="Times New Roman"/>
          <w:color w:val="000000"/>
          <w:spacing w:val="3"/>
          <w:sz w:val="24"/>
          <w:szCs w:val="24"/>
        </w:rPr>
        <w:t xml:space="preserve">et </w:t>
      </w:r>
      <w:proofErr w:type="spellStart"/>
      <w:r>
        <w:rPr>
          <w:rFonts w:eastAsia="Times New Roman"/>
          <w:color w:val="000000"/>
          <w:spacing w:val="3"/>
          <w:sz w:val="24"/>
          <w:szCs w:val="24"/>
        </w:rPr>
        <w:t>en</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décrire</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leur</w:t>
      </w:r>
      <w:proofErr w:type="spellEnd"/>
      <w:r>
        <w:rPr>
          <w:rFonts w:eastAsia="Times New Roman"/>
          <w:color w:val="000000"/>
          <w:spacing w:val="3"/>
          <w:sz w:val="24"/>
          <w:szCs w:val="24"/>
        </w:rPr>
        <w:t xml:space="preserve">(s) </w:t>
      </w:r>
      <w:proofErr w:type="spellStart"/>
      <w:r>
        <w:rPr>
          <w:rFonts w:eastAsia="Times New Roman"/>
          <w:color w:val="000000"/>
          <w:spacing w:val="3"/>
          <w:sz w:val="24"/>
          <w:szCs w:val="24"/>
        </w:rPr>
        <w:t>contenus</w:t>
      </w:r>
      <w:proofErr w:type="spellEnd"/>
      <w:r>
        <w:rPr>
          <w:rFonts w:eastAsia="Times New Roman"/>
          <w:color w:val="000000"/>
          <w:spacing w:val="3"/>
          <w:sz w:val="24"/>
          <w:szCs w:val="24"/>
        </w:rPr>
        <w:t xml:space="preserve">(s) </w:t>
      </w:r>
      <w:proofErr w:type="spellStart"/>
      <w:r>
        <w:rPr>
          <w:rFonts w:eastAsia="Times New Roman"/>
          <w:color w:val="000000"/>
          <w:spacing w:val="3"/>
          <w:sz w:val="24"/>
          <w:szCs w:val="24"/>
        </w:rPr>
        <w:t>avant</w:t>
      </w:r>
      <w:proofErr w:type="spellEnd"/>
      <w:r>
        <w:rPr>
          <w:rFonts w:eastAsia="Times New Roman"/>
          <w:color w:val="000000"/>
          <w:spacing w:val="3"/>
          <w:sz w:val="24"/>
          <w:szCs w:val="24"/>
        </w:rPr>
        <w:t xml:space="preserve"> de les </w:t>
      </w:r>
      <w:proofErr w:type="spellStart"/>
      <w:r>
        <w:rPr>
          <w:rFonts w:eastAsia="Times New Roman"/>
          <w:color w:val="000000"/>
          <w:spacing w:val="3"/>
          <w:sz w:val="24"/>
          <w:szCs w:val="24"/>
        </w:rPr>
        <w:t>reconstituer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si</w:t>
      </w:r>
      <w:proofErr w:type="spellEnd"/>
      <w:r>
        <w:rPr>
          <w:rFonts w:eastAsia="Times New Roman"/>
          <w:color w:val="000000"/>
          <w:spacing w:val="3"/>
          <w:sz w:val="24"/>
          <w:szCs w:val="24"/>
        </w:rPr>
        <w:t xml:space="preserve"> possible, suite aux </w:t>
      </w:r>
      <w:proofErr w:type="gramStart"/>
      <w:r>
        <w:rPr>
          <w:rFonts w:eastAsia="Times New Roman"/>
          <w:color w:val="000000"/>
          <w:spacing w:val="3"/>
          <w:sz w:val="24"/>
          <w:szCs w:val="24"/>
        </w:rPr>
        <w:t xml:space="preserve">analyses </w:t>
      </w:r>
      <w:r w:rsidRPr="00F713F1">
        <w:rPr>
          <w:rFonts w:eastAsia="Times New Roman"/>
          <w:color w:val="000000"/>
          <w:spacing w:val="3"/>
          <w:sz w:val="24"/>
          <w:szCs w:val="24"/>
        </w:rPr>
        <w:t>:</w:t>
      </w:r>
      <w:proofErr w:type="gramEnd"/>
    </w:p>
    <w:p w:rsidR="0034034B" w:rsidRPr="003B45D2" w:rsidRDefault="0034034B" w:rsidP="0034034B">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Un chargé de relation de notre laboratoire peut s’occuper de l’acheminement des scellés.</w:t>
      </w:r>
    </w:p>
    <w:p w:rsidR="0034034B" w:rsidRPr="003B45D2" w:rsidRDefault="0034034B" w:rsidP="0034034B">
      <w:pPr>
        <w:pStyle w:val="Sansinterligne"/>
        <w:pBdr>
          <w:top w:val="single" w:sz="4" w:space="1" w:color="auto"/>
          <w:left w:val="single" w:sz="4" w:space="4" w:color="auto"/>
          <w:bottom w:val="single" w:sz="4" w:space="1" w:color="auto"/>
          <w:right w:val="single" w:sz="4" w:space="4" w:color="auto"/>
        </w:pBdr>
        <w:jc w:val="center"/>
        <w:rPr>
          <w:color w:val="0070C0"/>
        </w:rPr>
      </w:pPr>
      <w:proofErr w:type="gramStart"/>
      <w:r w:rsidRPr="003B45D2">
        <w:rPr>
          <w:color w:val="0070C0"/>
        </w:rPr>
        <w:t>ou</w:t>
      </w:r>
      <w:proofErr w:type="gramEnd"/>
    </w:p>
    <w:p w:rsidR="0034034B" w:rsidRPr="003B45D2" w:rsidRDefault="0034034B" w:rsidP="0034034B">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Le service enquêteur (noms + mails + coordonnées) vous remettra les scellés suivants.</w:t>
      </w:r>
    </w:p>
    <w:p w:rsidR="0034034B" w:rsidRPr="003B45D2" w:rsidRDefault="0034034B" w:rsidP="0034034B">
      <w:pPr>
        <w:spacing w:line="302" w:lineRule="exact"/>
        <w:ind w:right="144"/>
        <w:jc w:val="both"/>
        <w:textAlignment w:val="baseline"/>
        <w:rPr>
          <w:rFonts w:eastAsia="Times New Roman"/>
          <w:color w:val="000000"/>
          <w:spacing w:val="3"/>
          <w:sz w:val="24"/>
          <w:szCs w:val="24"/>
        </w:rPr>
      </w:pPr>
    </w:p>
    <w:p w:rsidR="0034034B" w:rsidRDefault="0034034B" w:rsidP="0034034B">
      <w:pPr>
        <w:pStyle w:val="Sansinterligne"/>
        <w:numPr>
          <w:ilvl w:val="0"/>
          <w:numId w:val="6"/>
        </w:numPr>
      </w:pPr>
      <w:r w:rsidRPr="00D554B1">
        <w:rPr>
          <w:u w:val="single"/>
        </w:rPr>
        <w:t>Scellé(s) du ou des mis en cause(s)</w:t>
      </w:r>
      <w:r>
        <w:t> :</w:t>
      </w:r>
    </w:p>
    <w:p w:rsidR="0034034B" w:rsidRDefault="0034034B" w:rsidP="0034034B">
      <w:pPr>
        <w:pStyle w:val="Sansinterligne"/>
        <w:numPr>
          <w:ilvl w:val="0"/>
          <w:numId w:val="4"/>
        </w:numPr>
      </w:pPr>
      <w:r>
        <w:t>Scellé n°… (+ description + code de déverrouillage) …</w:t>
      </w:r>
    </w:p>
    <w:p w:rsidR="0034034B" w:rsidRDefault="0034034B" w:rsidP="0034034B">
      <w:pPr>
        <w:pStyle w:val="Sansinterligne"/>
        <w:ind w:left="720"/>
      </w:pPr>
    </w:p>
    <w:p w:rsidR="0034034B" w:rsidRDefault="0034034B" w:rsidP="0034034B">
      <w:pPr>
        <w:pStyle w:val="Sansinterligne"/>
        <w:numPr>
          <w:ilvl w:val="0"/>
          <w:numId w:val="6"/>
        </w:numPr>
      </w:pPr>
      <w:r w:rsidRPr="00D554B1">
        <w:rPr>
          <w:u w:val="single"/>
        </w:rPr>
        <w:t>Scellé(s) de la ou des victime(s)</w:t>
      </w:r>
      <w:r>
        <w:t> :</w:t>
      </w:r>
    </w:p>
    <w:p w:rsidR="0034034B" w:rsidRDefault="0034034B" w:rsidP="0034034B">
      <w:pPr>
        <w:pStyle w:val="Sansinterligne"/>
        <w:numPr>
          <w:ilvl w:val="0"/>
          <w:numId w:val="4"/>
        </w:numPr>
      </w:pPr>
      <w:r>
        <w:t>Scellé n°… (+ descriptions + code de déverrouillage) …</w:t>
      </w:r>
    </w:p>
    <w:p w:rsidR="0034034B" w:rsidRDefault="0034034B" w:rsidP="0034034B">
      <w:pPr>
        <w:pStyle w:val="Sansinterligne"/>
        <w:ind w:left="1068"/>
      </w:pPr>
    </w:p>
    <w:p w:rsidR="0034034B" w:rsidRDefault="0034034B" w:rsidP="0034034B">
      <w:pPr>
        <w:pStyle w:val="Sansinterligne"/>
        <w:numPr>
          <w:ilvl w:val="0"/>
          <w:numId w:val="6"/>
        </w:numPr>
      </w:pPr>
      <w:r w:rsidRPr="00D554B1">
        <w:rPr>
          <w:u w:val="single"/>
        </w:rPr>
        <w:t>Scellé(s) effectués s</w:t>
      </w:r>
      <w:r>
        <w:rPr>
          <w:u w:val="single"/>
        </w:rPr>
        <w:t>ur le(s) lieu(x) des faits</w:t>
      </w:r>
      <w:r>
        <w:t> :</w:t>
      </w:r>
    </w:p>
    <w:p w:rsidR="0034034B" w:rsidRDefault="0034034B" w:rsidP="0034034B">
      <w:pPr>
        <w:pStyle w:val="Sansinterligne"/>
        <w:numPr>
          <w:ilvl w:val="0"/>
          <w:numId w:val="4"/>
        </w:numPr>
      </w:pPr>
      <w:r>
        <w:t>Scellé n°… (+ descriptions + code de déverrouillage) …</w:t>
      </w:r>
    </w:p>
    <w:p w:rsidR="0034034B" w:rsidRDefault="0034034B" w:rsidP="0034034B">
      <w:pPr>
        <w:pStyle w:val="Sansinterligne"/>
        <w:ind w:left="1068"/>
      </w:pPr>
    </w:p>
    <w:p w:rsidR="00A80D30" w:rsidRDefault="00A80D30" w:rsidP="0057762A">
      <w:pPr>
        <w:pStyle w:val="Sansinterligne"/>
      </w:pPr>
    </w:p>
    <w:p w:rsidR="00843ACC" w:rsidRDefault="00843ACC" w:rsidP="0034034B">
      <w:pPr>
        <w:pStyle w:val="Sansinterligne"/>
        <w:numPr>
          <w:ilvl w:val="0"/>
          <w:numId w:val="5"/>
        </w:numPr>
      </w:pPr>
      <w:r>
        <w:t>Procéder à tous examens utiles pour déterminer dans la mesure du possible le contenu (de la ou des mémoires du ou des téléphone(s), de la ou des cartes SI</w:t>
      </w:r>
      <w:r w:rsidR="009A1922">
        <w:t>M</w:t>
      </w:r>
      <w:r>
        <w:t> ;</w:t>
      </w:r>
    </w:p>
    <w:p w:rsidR="00A80D30" w:rsidRDefault="00A80D30" w:rsidP="00A80D30">
      <w:pPr>
        <w:pStyle w:val="Sansinterligne"/>
      </w:pPr>
    </w:p>
    <w:p w:rsidR="009A1922" w:rsidRDefault="009A1922" w:rsidP="009A1922">
      <w:pPr>
        <w:pStyle w:val="Sansinterligne"/>
        <w:numPr>
          <w:ilvl w:val="0"/>
          <w:numId w:val="5"/>
        </w:numPr>
      </w:pPr>
      <w:r>
        <w:t xml:space="preserve">Mettre en évidence tous éléments concernant (les faits de viols sur mineure…) dont nous sommes saisis sur la période située entre le …. </w:t>
      </w:r>
      <w:proofErr w:type="gramStart"/>
      <w:r>
        <w:t>et</w:t>
      </w:r>
      <w:proofErr w:type="gramEnd"/>
      <w:r>
        <w:t xml:space="preserve"> le …. ; et plus particulièrement tous éléments de type (photographies et vidéos à connotation sexuelle, messages échangés, journal d’appels, historique internet, </w:t>
      </w:r>
      <w:r w:rsidR="007E0E8E">
        <w:t xml:space="preserve">enregistrements audio, notes, applications, </w:t>
      </w:r>
      <w:r>
        <w:t xml:space="preserve">géolocalisation, </w:t>
      </w:r>
      <w:r w:rsidR="0057762A">
        <w:t xml:space="preserve">documents, mouvements financiers, </w:t>
      </w:r>
      <w:r>
        <w:t>…) </w:t>
      </w:r>
      <w:r w:rsidR="00E27A2F">
        <w:t>en précisant la date et l’heure des effacements si cela est techniquement possible ;</w:t>
      </w:r>
    </w:p>
    <w:p w:rsidR="002052D6" w:rsidRDefault="002052D6" w:rsidP="002052D6">
      <w:pPr>
        <w:pStyle w:val="Paragraphedeliste"/>
      </w:pPr>
    </w:p>
    <w:p w:rsidR="002052D6" w:rsidRPr="00617C54" w:rsidRDefault="002052D6" w:rsidP="002052D6">
      <w:pPr>
        <w:pStyle w:val="Sansinterligne"/>
        <w:numPr>
          <w:ilvl w:val="0"/>
          <w:numId w:val="5"/>
        </w:numPr>
      </w:pPr>
      <w:r w:rsidRPr="00617C54">
        <w:t>Faire toutes recherches sur les connexions internet, les sites consultés et les personnes régulièrement en contact avec l’intéressé ;</w:t>
      </w:r>
    </w:p>
    <w:p w:rsidR="002052D6" w:rsidRPr="00617C54" w:rsidRDefault="002052D6" w:rsidP="002052D6">
      <w:pPr>
        <w:pStyle w:val="Sansinterligne"/>
      </w:pPr>
    </w:p>
    <w:p w:rsidR="008E68B0" w:rsidRDefault="002052D6" w:rsidP="00CC25D0">
      <w:pPr>
        <w:pStyle w:val="Sansinterligne"/>
        <w:numPr>
          <w:ilvl w:val="0"/>
          <w:numId w:val="5"/>
        </w:numPr>
      </w:pPr>
      <w:r w:rsidRPr="00617C54">
        <w:t>Faire toutes recherches techniques pour identifier les images, documents ou fichiers (relatifs à des activités pornographiques, violentes, illégal</w:t>
      </w:r>
      <w:r>
        <w:t>es, en rapport avec des armes…).</w:t>
      </w:r>
    </w:p>
    <w:p w:rsidR="005444D5" w:rsidRDefault="005444D5" w:rsidP="005444D5">
      <w:pPr>
        <w:pStyle w:val="Paragraphedeliste"/>
      </w:pPr>
    </w:p>
    <w:p w:rsidR="005444D5" w:rsidRDefault="005444D5" w:rsidP="005444D5">
      <w:pPr>
        <w:pStyle w:val="Sansinterligne"/>
        <w:numPr>
          <w:ilvl w:val="0"/>
          <w:numId w:val="5"/>
        </w:numPr>
      </w:pPr>
      <w:r w:rsidRPr="00617C54">
        <w:t xml:space="preserve">Déterminer si </w:t>
      </w:r>
      <w:r>
        <w:t>le téléphone</w:t>
      </w:r>
      <w:r w:rsidRPr="00617C54">
        <w:t xml:space="preserve"> contient des fichiers en lien avec</w:t>
      </w:r>
      <w:r>
        <w:t xml:space="preserve"> </w:t>
      </w:r>
      <w:r w:rsidRPr="00617C54">
        <w:t>… ;</w:t>
      </w:r>
    </w:p>
    <w:p w:rsidR="002052D6" w:rsidRDefault="002052D6" w:rsidP="002052D6">
      <w:pPr>
        <w:pStyle w:val="Paragraphedeliste"/>
      </w:pPr>
    </w:p>
    <w:p w:rsidR="00843ACC" w:rsidRDefault="00E27A2F" w:rsidP="008E68B0">
      <w:pPr>
        <w:pStyle w:val="Sansinterligne"/>
        <w:numPr>
          <w:ilvl w:val="0"/>
          <w:numId w:val="5"/>
        </w:numPr>
      </w:pPr>
      <w:r>
        <w:t>Si plusieurs téléphones à analyser : d</w:t>
      </w:r>
      <w:r w:rsidR="00843ACC">
        <w:t>éterminer</w:t>
      </w:r>
      <w:r w:rsidR="0057762A">
        <w:t>,</w:t>
      </w:r>
      <w:r w:rsidR="00843ACC">
        <w:t xml:space="preserve"> dans la mesure du possible</w:t>
      </w:r>
      <w:r w:rsidR="0057762A">
        <w:t>,</w:t>
      </w:r>
      <w:r w:rsidR="00843ACC">
        <w:t xml:space="preserve"> les liaisons </w:t>
      </w:r>
      <w:r>
        <w:t>entre ces appareils</w:t>
      </w:r>
      <w:r w:rsidR="008E68B0">
        <w:t xml:space="preserve"> </w:t>
      </w:r>
      <w:r w:rsidR="00843ACC">
        <w:t>si possible de manière chronologique.</w:t>
      </w:r>
    </w:p>
    <w:p w:rsidR="00A80D30" w:rsidRDefault="00A80D30" w:rsidP="00A80D30">
      <w:pPr>
        <w:pStyle w:val="Sansinterligne"/>
      </w:pPr>
    </w:p>
    <w:p w:rsidR="00BA49A9" w:rsidRDefault="009A1922" w:rsidP="0034034B">
      <w:pPr>
        <w:pStyle w:val="Sansinterligne"/>
        <w:numPr>
          <w:ilvl w:val="0"/>
          <w:numId w:val="5"/>
        </w:numPr>
      </w:pPr>
      <w:r>
        <w:t xml:space="preserve">Rédiger un rapport d’expertise </w:t>
      </w:r>
      <w:r w:rsidR="00E27A2F">
        <w:t>présentant</w:t>
      </w:r>
      <w:r>
        <w:t xml:space="preserve"> les données les plus pertinentes.</w:t>
      </w:r>
    </w:p>
    <w:p w:rsidR="009A1922" w:rsidRDefault="00BA49A9" w:rsidP="00BA49A9">
      <w:pPr>
        <w:pStyle w:val="Sansinterligne"/>
      </w:pPr>
      <w:r>
        <w:t>Si le volume de ces données est trop important, celles-ci seront fournies en pièce jointe sur un support numérique.</w:t>
      </w:r>
    </w:p>
    <w:p w:rsidR="00E27A2F" w:rsidRDefault="00E27A2F" w:rsidP="00E27A2F">
      <w:pPr>
        <w:pStyle w:val="Paragraphedeliste"/>
      </w:pPr>
    </w:p>
    <w:p w:rsidR="00E27A2F" w:rsidRDefault="00E27A2F" w:rsidP="0034034B">
      <w:pPr>
        <w:pStyle w:val="Sansinterligne"/>
        <w:numPr>
          <w:ilvl w:val="0"/>
          <w:numId w:val="5"/>
        </w:numPr>
      </w:pPr>
      <w:r>
        <w:t>Fournir l’ensemble des données extraite</w:t>
      </w:r>
      <w:r w:rsidR="005E7F54">
        <w:t>s</w:t>
      </w:r>
      <w:r w:rsidR="0057762A">
        <w:t xml:space="preserve"> </w:t>
      </w:r>
      <w:r w:rsidR="00BA49A9">
        <w:t xml:space="preserve">sous forme de projet numérique </w:t>
      </w:r>
      <w:r>
        <w:t xml:space="preserve">sur un support </w:t>
      </w:r>
      <w:r w:rsidR="00F02DE4">
        <w:t>adapté au volume des données (clé USB ou disque dur)</w:t>
      </w:r>
      <w:r w:rsidR="0057762A">
        <w:t>.</w:t>
      </w:r>
    </w:p>
    <w:p w:rsidR="009A1922" w:rsidRDefault="009A1922" w:rsidP="009A1922">
      <w:pPr>
        <w:pStyle w:val="Paragraphedeliste"/>
      </w:pPr>
    </w:p>
    <w:p w:rsidR="00843ACC" w:rsidRDefault="00843ACC" w:rsidP="009A1922">
      <w:pPr>
        <w:pStyle w:val="Sansinterligne"/>
        <w:numPr>
          <w:ilvl w:val="0"/>
          <w:numId w:val="5"/>
        </w:numPr>
      </w:pPr>
      <w:r>
        <w:t xml:space="preserve">Reconstituer </w:t>
      </w:r>
      <w:r w:rsidR="0034034B">
        <w:t>les scellés.</w:t>
      </w:r>
    </w:p>
    <w:p w:rsidR="00517B57" w:rsidRDefault="00517B57" w:rsidP="007A1E28">
      <w:pPr>
        <w:pStyle w:val="Sansinterligne"/>
      </w:pPr>
    </w:p>
    <w:p w:rsidR="00A80D30" w:rsidRDefault="00A80D30" w:rsidP="00517B57">
      <w:pPr>
        <w:pStyle w:val="Sansinterligne"/>
      </w:pPr>
    </w:p>
    <w:p w:rsidR="0034034B" w:rsidRDefault="0034034B" w:rsidP="0034034B">
      <w:pPr>
        <w:pStyle w:val="Sansinterligne"/>
      </w:pPr>
      <w:r>
        <w:t>Veuillez adresser au greffe d’instruction du tribunal judiciaire le résidu de chaque scellé.</w:t>
      </w:r>
    </w:p>
    <w:p w:rsidR="0034034B" w:rsidRDefault="0034034B" w:rsidP="0034034B">
      <w:pPr>
        <w:pStyle w:val="Sansinterligne"/>
      </w:pPr>
    </w:p>
    <w:p w:rsidR="0034034B" w:rsidRDefault="0034034B" w:rsidP="0034034B">
      <w:pPr>
        <w:pStyle w:val="Sansinterligne"/>
      </w:pPr>
    </w:p>
    <w:p w:rsidR="0034034B" w:rsidRDefault="0034034B" w:rsidP="0034034B">
      <w:pPr>
        <w:pStyle w:val="Sansinterligne"/>
      </w:pPr>
    </w:p>
    <w:p w:rsidR="0034034B" w:rsidRDefault="0034034B" w:rsidP="0034034B">
      <w:pPr>
        <w:pStyle w:val="Sansinterligne"/>
      </w:pPr>
      <w:r>
        <w:t>D’une manière générale, faire toutes observations utiles à la manifestation de la vérité et consigner vos observations dans vos rapports.</w:t>
      </w:r>
    </w:p>
    <w:p w:rsidR="0034034B" w:rsidRDefault="0034034B" w:rsidP="0034034B">
      <w:pPr>
        <w:pStyle w:val="Sansinterligne"/>
      </w:pPr>
    </w:p>
    <w:p w:rsidR="0034034B" w:rsidRDefault="0034034B" w:rsidP="0034034B">
      <w:pPr>
        <w:pStyle w:val="Sansinterligne"/>
      </w:pPr>
      <w:r>
        <w:t>L’expert remettra, avant le …,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34034B" w:rsidRDefault="0034034B" w:rsidP="0034034B">
      <w:pPr>
        <w:pStyle w:val="Sansinterligne"/>
      </w:pPr>
    </w:p>
    <w:p w:rsidR="0034034B" w:rsidRDefault="0034034B" w:rsidP="0034034B">
      <w:pPr>
        <w:pStyle w:val="Sansinterligne"/>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34034B" w:rsidRDefault="0034034B" w:rsidP="0034034B">
      <w:pPr>
        <w:pStyle w:val="Sansinterligne"/>
      </w:pPr>
    </w:p>
    <w:p w:rsidR="0034034B" w:rsidRDefault="0034034B" w:rsidP="0034034B">
      <w:pPr>
        <w:pStyle w:val="Sansinterligne"/>
        <w:rPr>
          <w:i/>
        </w:rPr>
      </w:pPr>
      <w:r w:rsidRPr="00857C64">
        <w:rPr>
          <w:i/>
        </w:rPr>
        <w:t xml:space="preserve">Il sera en outre fait application des dispositions de l’article 166 dernier alinéa du code de </w:t>
      </w:r>
      <w:proofErr w:type="gramStart"/>
      <w:r w:rsidRPr="00857C64">
        <w:rPr>
          <w:i/>
        </w:rPr>
        <w:t>procédure</w:t>
      </w:r>
      <w:proofErr w:type="gramEnd"/>
      <w:r w:rsidRPr="00857C64">
        <w:rPr>
          <w:i/>
        </w:rPr>
        <w:t xml:space="preserve"> pénale, l’expert devant ainsi, directement et par tout moyen, communiquer les conclusions de son rapport à l’OPJ en charge de la commission rogatoire…</w:t>
      </w:r>
    </w:p>
    <w:p w:rsidR="0034034B" w:rsidRDefault="0034034B" w:rsidP="0034034B">
      <w:pPr>
        <w:pStyle w:val="Sansinterligne"/>
        <w:rPr>
          <w:i/>
        </w:rPr>
      </w:pPr>
    </w:p>
    <w:p w:rsidR="0034034B" w:rsidRPr="006946EB" w:rsidRDefault="0034034B" w:rsidP="0034034B">
      <w:pPr>
        <w:pStyle w:val="Sansinterligne"/>
        <w:rPr>
          <w:i/>
        </w:rPr>
      </w:pPr>
      <w:r>
        <w:t>Art R107 du code de procédure pénale : lorsque le montant prévu des honoraires dépasse les 460 euros, l’expert désigné doit, avant de commencer ses travaux, en informer la juridiction qui l’a commis.</w:t>
      </w:r>
    </w:p>
    <w:p w:rsidR="00517B57" w:rsidRDefault="00517B57" w:rsidP="00517B57">
      <w:pPr>
        <w:pStyle w:val="Sansinterligne"/>
      </w:pPr>
    </w:p>
    <w:sectPr w:rsidR="00517B5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48C5" w:rsidRDefault="00E948C5" w:rsidP="000E11BA">
      <w:r>
        <w:separator/>
      </w:r>
    </w:p>
  </w:endnote>
  <w:endnote w:type="continuationSeparator" w:id="0">
    <w:p w:rsidR="00E948C5" w:rsidRDefault="00E948C5" w:rsidP="000E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518208"/>
      <w:docPartObj>
        <w:docPartGallery w:val="Page Numbers (Bottom of Page)"/>
        <w:docPartUnique/>
      </w:docPartObj>
    </w:sdtPr>
    <w:sdtEndPr/>
    <w:sdtContent>
      <w:p w:rsidR="000E11BA" w:rsidRDefault="000E11BA">
        <w:pPr>
          <w:pStyle w:val="Pieddepage"/>
          <w:jc w:val="right"/>
        </w:pPr>
        <w:r>
          <w:fldChar w:fldCharType="begin"/>
        </w:r>
        <w:r>
          <w:instrText>PAGE   \* MERGEFORMAT</w:instrText>
        </w:r>
        <w:r>
          <w:fldChar w:fldCharType="separate"/>
        </w:r>
        <w:r w:rsidR="007E0E8E">
          <w:rPr>
            <w:noProof/>
          </w:rPr>
          <w:t>2</w:t>
        </w:r>
        <w:r>
          <w:fldChar w:fldCharType="end"/>
        </w:r>
      </w:p>
    </w:sdtContent>
  </w:sdt>
  <w:p w:rsidR="000E11BA" w:rsidRDefault="000E11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48C5" w:rsidRDefault="00E948C5" w:rsidP="000E11BA">
      <w:r>
        <w:separator/>
      </w:r>
    </w:p>
  </w:footnote>
  <w:footnote w:type="continuationSeparator" w:id="0">
    <w:p w:rsidR="00E948C5" w:rsidRDefault="00E948C5" w:rsidP="000E1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73029"/>
    <w:multiLevelType w:val="hybridMultilevel"/>
    <w:tmpl w:val="3EB067C2"/>
    <w:lvl w:ilvl="0" w:tplc="B74EC64E">
      <w:start w:val="1"/>
      <w:numFmt w:val="bullet"/>
      <w:lvlText w:val="-"/>
      <w:lvlJc w:val="left"/>
      <w:pPr>
        <w:ind w:left="1080" w:hanging="360"/>
      </w:pPr>
      <w:rPr>
        <w:rFonts w:ascii="Times New Roman" w:eastAsiaTheme="minorHAnsi" w:hAnsi="Times New Roman" w:cs="Times New Roman" w:hint="default"/>
        <w:i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E0B4601"/>
    <w:multiLevelType w:val="hybridMultilevel"/>
    <w:tmpl w:val="85E4E8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CE21250"/>
    <w:multiLevelType w:val="hybridMultilevel"/>
    <w:tmpl w:val="FBC6A3AA"/>
    <w:lvl w:ilvl="0" w:tplc="826AA538">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4EDF74CF"/>
    <w:multiLevelType w:val="hybridMultilevel"/>
    <w:tmpl w:val="5A96B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5DB6CA9"/>
    <w:multiLevelType w:val="hybridMultilevel"/>
    <w:tmpl w:val="7A5485EA"/>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5" w15:restartNumberingAfterBreak="0">
    <w:nsid w:val="722E1C4B"/>
    <w:multiLevelType w:val="hybridMultilevel"/>
    <w:tmpl w:val="0A886080"/>
    <w:lvl w:ilvl="0" w:tplc="040C0011">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1BA"/>
    <w:rsid w:val="000A7F08"/>
    <w:rsid w:val="000E11BA"/>
    <w:rsid w:val="002052D6"/>
    <w:rsid w:val="002F37B3"/>
    <w:rsid w:val="003018FB"/>
    <w:rsid w:val="0034034B"/>
    <w:rsid w:val="004815EA"/>
    <w:rsid w:val="004C38E0"/>
    <w:rsid w:val="00517B57"/>
    <w:rsid w:val="005444D5"/>
    <w:rsid w:val="0057762A"/>
    <w:rsid w:val="005E7F54"/>
    <w:rsid w:val="005F2F5C"/>
    <w:rsid w:val="00606808"/>
    <w:rsid w:val="006B0375"/>
    <w:rsid w:val="006B72E7"/>
    <w:rsid w:val="007446DE"/>
    <w:rsid w:val="007A1E28"/>
    <w:rsid w:val="007D5743"/>
    <w:rsid w:val="007E0E8E"/>
    <w:rsid w:val="007F378E"/>
    <w:rsid w:val="00805128"/>
    <w:rsid w:val="00834476"/>
    <w:rsid w:val="00842F91"/>
    <w:rsid w:val="00843ACC"/>
    <w:rsid w:val="008E68B0"/>
    <w:rsid w:val="00926C46"/>
    <w:rsid w:val="00940568"/>
    <w:rsid w:val="009609FF"/>
    <w:rsid w:val="00991721"/>
    <w:rsid w:val="009A1922"/>
    <w:rsid w:val="009B7A2B"/>
    <w:rsid w:val="009C1B27"/>
    <w:rsid w:val="00A4775A"/>
    <w:rsid w:val="00A66035"/>
    <w:rsid w:val="00A7342D"/>
    <w:rsid w:val="00A80D30"/>
    <w:rsid w:val="00AB44EA"/>
    <w:rsid w:val="00B204B6"/>
    <w:rsid w:val="00B56ACC"/>
    <w:rsid w:val="00BA49A9"/>
    <w:rsid w:val="00D82B78"/>
    <w:rsid w:val="00DE2881"/>
    <w:rsid w:val="00E27A2F"/>
    <w:rsid w:val="00E569F5"/>
    <w:rsid w:val="00E948C5"/>
    <w:rsid w:val="00F02DE4"/>
    <w:rsid w:val="00FC3FCE"/>
    <w:rsid w:val="00FC50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2CCED-5BE7-48F7-860A-6820360B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034B"/>
    <w:pPr>
      <w:spacing w:after="0" w:line="240" w:lineRule="auto"/>
    </w:pPr>
    <w:rPr>
      <w:rFonts w:ascii="Times New Roman" w:eastAsia="PMingLiU"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11BA"/>
    <w:pPr>
      <w:spacing w:after="0" w:line="240" w:lineRule="auto"/>
      <w:jc w:val="both"/>
    </w:pPr>
    <w:rPr>
      <w:rFonts w:ascii="Times New Roman" w:hAnsi="Times New Roman"/>
      <w:sz w:val="24"/>
    </w:rPr>
  </w:style>
  <w:style w:type="paragraph" w:styleId="En-tte">
    <w:name w:val="header"/>
    <w:basedOn w:val="Normal"/>
    <w:link w:val="En-tteCar"/>
    <w:uiPriority w:val="99"/>
    <w:unhideWhenUsed/>
    <w:rsid w:val="000E11BA"/>
    <w:pPr>
      <w:tabs>
        <w:tab w:val="center" w:pos="4536"/>
        <w:tab w:val="right" w:pos="9072"/>
      </w:tabs>
    </w:pPr>
  </w:style>
  <w:style w:type="character" w:customStyle="1" w:styleId="En-tteCar">
    <w:name w:val="En-tête Car"/>
    <w:basedOn w:val="Policepardfaut"/>
    <w:link w:val="En-tte"/>
    <w:uiPriority w:val="99"/>
    <w:rsid w:val="000E11BA"/>
  </w:style>
  <w:style w:type="paragraph" w:styleId="Pieddepage">
    <w:name w:val="footer"/>
    <w:basedOn w:val="Normal"/>
    <w:link w:val="PieddepageCar"/>
    <w:uiPriority w:val="99"/>
    <w:unhideWhenUsed/>
    <w:rsid w:val="000E11BA"/>
    <w:pPr>
      <w:tabs>
        <w:tab w:val="center" w:pos="4536"/>
        <w:tab w:val="right" w:pos="9072"/>
      </w:tabs>
    </w:pPr>
  </w:style>
  <w:style w:type="character" w:customStyle="1" w:styleId="PieddepageCar">
    <w:name w:val="Pied de page Car"/>
    <w:basedOn w:val="Policepardfaut"/>
    <w:link w:val="Pieddepage"/>
    <w:uiPriority w:val="99"/>
    <w:rsid w:val="000E11BA"/>
  </w:style>
  <w:style w:type="table" w:styleId="Grilledutableau">
    <w:name w:val="Table Grid"/>
    <w:basedOn w:val="TableauNormal"/>
    <w:uiPriority w:val="39"/>
    <w:rsid w:val="000E1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7B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3559</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Audom CHHUM</cp:lastModifiedBy>
  <cp:revision>2</cp:revision>
  <dcterms:created xsi:type="dcterms:W3CDTF">2026-10-16T09:32:00Z</dcterms:created>
  <dcterms:modified xsi:type="dcterms:W3CDTF">2026-10-16T09:32:00Z</dcterms:modified>
</cp:coreProperties>
</file>