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10632" w:type="dxa"/>
        <w:tblInd w:w="-856" w:type="dxa"/>
        <w:tblLook w:val="04A0" w:firstRow="1" w:lastRow="0" w:firstColumn="1" w:lastColumn="0" w:noHBand="0" w:noVBand="1"/>
      </w:tblPr>
      <w:tblGrid>
        <w:gridCol w:w="2836"/>
        <w:gridCol w:w="5386"/>
        <w:gridCol w:w="2410"/>
      </w:tblGrid>
      <w:tr w:rsidR="00876722" w:rsidTr="00876722">
        <w:trPr>
          <w:trHeight w:val="1691"/>
        </w:trPr>
        <w:tc>
          <w:tcPr>
            <w:tcW w:w="2836" w:type="dxa"/>
          </w:tcPr>
          <w:p w:rsidR="000E11BA" w:rsidRDefault="000E11BA" w:rsidP="000E11BA">
            <w:pPr>
              <w:pStyle w:val="Sansinterligne"/>
              <w:jc w:val="center"/>
              <w:rPr>
                <w:noProof/>
                <w:lang w:eastAsia="fr-FR"/>
              </w:rPr>
            </w:pPr>
          </w:p>
          <w:p w:rsidR="000E11BA" w:rsidRDefault="00876722" w:rsidP="000E11BA">
            <w:pPr>
              <w:pStyle w:val="Sansinterligne"/>
              <w:jc w:val="center"/>
            </w:pPr>
            <w:r>
              <w:rPr>
                <w:noProof/>
                <w:lang w:eastAsia="fr-FR"/>
              </w:rPr>
              <w:drawing>
                <wp:inline distT="0" distB="0" distL="0" distR="0">
                  <wp:extent cx="1261559" cy="6731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88493" cy="687470"/>
                          </a:xfrm>
                          <a:prstGeom prst="rect">
                            <a:avLst/>
                          </a:prstGeom>
                        </pic:spPr>
                      </pic:pic>
                    </a:graphicData>
                  </a:graphic>
                </wp:inline>
              </w:drawing>
            </w:r>
          </w:p>
        </w:tc>
        <w:tc>
          <w:tcPr>
            <w:tcW w:w="5386" w:type="dxa"/>
          </w:tcPr>
          <w:p w:rsidR="000E11BA" w:rsidRDefault="000E11BA" w:rsidP="000E11BA">
            <w:pPr>
              <w:pStyle w:val="Sansinterligne"/>
              <w:rPr>
                <w:b/>
                <w:sz w:val="28"/>
              </w:rPr>
            </w:pPr>
          </w:p>
          <w:p w:rsidR="000E11BA" w:rsidRPr="000F7001" w:rsidRDefault="000E11BA" w:rsidP="00876722">
            <w:pPr>
              <w:pStyle w:val="Sansinterligne"/>
              <w:jc w:val="center"/>
              <w:rPr>
                <w:b/>
                <w:sz w:val="28"/>
              </w:rPr>
            </w:pPr>
            <w:r w:rsidRPr="000F7001">
              <w:rPr>
                <w:b/>
                <w:sz w:val="28"/>
              </w:rPr>
              <w:t>MODELE DE LIBELLE DE MISSION</w:t>
            </w:r>
          </w:p>
          <w:p w:rsidR="000E11BA" w:rsidRDefault="000E11BA" w:rsidP="00876722">
            <w:pPr>
              <w:pStyle w:val="Sansinterligne"/>
              <w:jc w:val="center"/>
            </w:pPr>
          </w:p>
          <w:p w:rsidR="000E11BA" w:rsidRPr="000E11BA" w:rsidRDefault="008C6778" w:rsidP="00876722">
            <w:pPr>
              <w:pStyle w:val="Sansinterligne"/>
              <w:jc w:val="center"/>
              <w:rPr>
                <w:b/>
              </w:rPr>
            </w:pPr>
            <w:r>
              <w:rPr>
                <w:b/>
                <w:sz w:val="28"/>
              </w:rPr>
              <w:t>ASSISTANCE A RECON</w:t>
            </w:r>
            <w:bookmarkStart w:id="0" w:name="_GoBack"/>
            <w:bookmarkEnd w:id="0"/>
            <w:r>
              <w:rPr>
                <w:b/>
                <w:sz w:val="28"/>
              </w:rPr>
              <w:t>STITUTION</w:t>
            </w:r>
          </w:p>
        </w:tc>
        <w:tc>
          <w:tcPr>
            <w:tcW w:w="2410" w:type="dxa"/>
          </w:tcPr>
          <w:p w:rsidR="000E11BA" w:rsidRDefault="000E11BA" w:rsidP="000E11BA">
            <w:pPr>
              <w:pStyle w:val="Sansinterligne"/>
            </w:pPr>
          </w:p>
        </w:tc>
      </w:tr>
    </w:tbl>
    <w:p w:rsidR="00606808" w:rsidRDefault="00606808" w:rsidP="000E11BA">
      <w:pPr>
        <w:pStyle w:val="Sansinterligne"/>
      </w:pPr>
    </w:p>
    <w:p w:rsidR="00D76AE3" w:rsidRDefault="00D76AE3" w:rsidP="00D76AE3">
      <w:pPr>
        <w:pStyle w:val="Sansinterligne"/>
        <w:ind w:left="-284"/>
        <w:rPr>
          <w:b/>
        </w:rPr>
      </w:pPr>
    </w:p>
    <w:p w:rsidR="00D76AE3" w:rsidRDefault="00D76AE3" w:rsidP="00D76AE3">
      <w:pPr>
        <w:pStyle w:val="Sansinterligne"/>
        <w:ind w:left="-284" w:hanging="283"/>
        <w:rPr>
          <w:b/>
        </w:rPr>
      </w:pPr>
    </w:p>
    <w:p w:rsidR="00D76AE3" w:rsidRPr="00D76AE3" w:rsidRDefault="00D76AE3" w:rsidP="00D76AE3">
      <w:pPr>
        <w:pStyle w:val="Sansinterligne"/>
        <w:ind w:left="-284" w:hanging="283"/>
        <w:rPr>
          <w:b/>
        </w:rPr>
      </w:pPr>
      <w:r w:rsidRPr="00C0504D">
        <w:rPr>
          <w:b/>
        </w:rPr>
        <w:t>COMMETTONS</w:t>
      </w:r>
    </w:p>
    <w:p w:rsidR="00D76AE3" w:rsidRDefault="00D76AE3" w:rsidP="00D76AE3">
      <w:pPr>
        <w:pStyle w:val="Sansinterligne"/>
        <w:ind w:left="-567"/>
      </w:pPr>
      <w:r>
        <w:t xml:space="preserve">Monsieur QUINQUIS Manuel demeurant : </w:t>
      </w:r>
      <w:r w:rsidRPr="004938F0">
        <w:t>1 A avenue des Lions CS 40193 44802 SAINT HERBLAIN Cedex FRANCE</w:t>
      </w:r>
      <w:r>
        <w:t xml:space="preserve">, expert inscrit sur la liste </w:t>
      </w:r>
      <w:r w:rsidRPr="004938F0">
        <w:t xml:space="preserve">nationale </w:t>
      </w:r>
      <w:r>
        <w:t>en criminalistique, scène de crime et près la Cour d’Appel de Rennes en morphoanalyse des traces de sang, serment préalablement prêté ;</w:t>
      </w:r>
    </w:p>
    <w:p w:rsidR="00D76AE3" w:rsidRDefault="00D76AE3" w:rsidP="00D76AE3">
      <w:pPr>
        <w:pStyle w:val="Sansinterligne"/>
        <w:ind w:left="-284" w:hanging="283"/>
      </w:pPr>
      <w:proofErr w:type="gramStart"/>
      <w:r>
        <w:t>aux</w:t>
      </w:r>
      <w:proofErr w:type="gramEnd"/>
      <w:r>
        <w:t xml:space="preserve"> fins de procéder aux opérations ci-après indiquées</w:t>
      </w:r>
    </w:p>
    <w:p w:rsidR="004815EA" w:rsidRDefault="004815EA" w:rsidP="000E11BA">
      <w:pPr>
        <w:pStyle w:val="Sansinterligne"/>
      </w:pPr>
    </w:p>
    <w:p w:rsidR="00D76AE3" w:rsidRDefault="00D76AE3" w:rsidP="000E11BA">
      <w:pPr>
        <w:pStyle w:val="Sansinterligne"/>
      </w:pPr>
    </w:p>
    <w:p w:rsidR="0008666D" w:rsidRDefault="0008666D" w:rsidP="00804CA7">
      <w:pPr>
        <w:pStyle w:val="Sansinterligne"/>
        <w:rPr>
          <w:b/>
        </w:rPr>
      </w:pPr>
    </w:p>
    <w:p w:rsidR="00517B57" w:rsidRDefault="00517B57" w:rsidP="00517B57">
      <w:pPr>
        <w:pStyle w:val="Sansinterligne"/>
        <w:jc w:val="center"/>
        <w:rPr>
          <w:b/>
        </w:rPr>
      </w:pPr>
      <w:r w:rsidRPr="00517B57">
        <w:rPr>
          <w:b/>
        </w:rPr>
        <w:t>MISSION</w:t>
      </w:r>
    </w:p>
    <w:p w:rsidR="00D76AE3" w:rsidRDefault="00AA6FDD" w:rsidP="00AA6FDD">
      <w:pPr>
        <w:pStyle w:val="Sansinterligne"/>
      </w:pPr>
      <w:r>
        <w:br/>
      </w:r>
    </w:p>
    <w:p w:rsidR="00D76AE3" w:rsidRPr="00D76AE3" w:rsidRDefault="00D76AE3" w:rsidP="00D76AE3">
      <w:pPr>
        <w:pStyle w:val="Sansinterligne"/>
        <w:ind w:hanging="567"/>
      </w:pPr>
      <w:r>
        <w:t>Je vous prie de bien vouloir :</w:t>
      </w:r>
    </w:p>
    <w:p w:rsidR="00517B57" w:rsidRDefault="00517B57" w:rsidP="000E11BA">
      <w:pPr>
        <w:pStyle w:val="Sansinterligne"/>
      </w:pPr>
    </w:p>
    <w:p w:rsidR="008C6778" w:rsidRDefault="008C6778" w:rsidP="00D76AE3">
      <w:pPr>
        <w:pStyle w:val="Sansinterligne"/>
        <w:numPr>
          <w:ilvl w:val="0"/>
          <w:numId w:val="6"/>
        </w:numPr>
        <w:ind w:left="-142" w:hanging="425"/>
      </w:pPr>
      <w:r w:rsidRPr="008C6778">
        <w:t>Assister aux opérations de transport et de reconstitution qui se tiendront au ... (loc</w:t>
      </w:r>
      <w:r w:rsidR="00AA6FDD">
        <w:t>alisation précise) le ...(date).</w:t>
      </w:r>
    </w:p>
    <w:p w:rsidR="00D76AE3" w:rsidRPr="008C6778" w:rsidRDefault="00D76AE3" w:rsidP="00D76AE3">
      <w:pPr>
        <w:pStyle w:val="Sansinterligne"/>
        <w:ind w:left="720"/>
      </w:pPr>
    </w:p>
    <w:p w:rsidR="008C6778" w:rsidRDefault="008C6778" w:rsidP="00D76AE3">
      <w:pPr>
        <w:pStyle w:val="Sansinterligne"/>
        <w:numPr>
          <w:ilvl w:val="0"/>
          <w:numId w:val="6"/>
        </w:numPr>
        <w:ind w:left="-142" w:hanging="425"/>
      </w:pPr>
      <w:r w:rsidRPr="008C6778">
        <w:t>Répondre sur place à toutes questions portant sur les points techniques relevant de votre domaine de compétence et faire au cours de ces opérations toutes observations utiles particulièrement sur la compatibilité entre vos constatations et les déclarations et geste</w:t>
      </w:r>
      <w:r w:rsidR="000D3C22">
        <w:t>s de la personne mise en examen ou hypothèses développées lors des opérations de reconstitution.</w:t>
      </w:r>
    </w:p>
    <w:p w:rsidR="00D76AE3" w:rsidRPr="008C6778" w:rsidRDefault="00D76AE3" w:rsidP="00D76AE3">
      <w:pPr>
        <w:pStyle w:val="Sansinterligne"/>
        <w:ind w:left="720"/>
      </w:pPr>
    </w:p>
    <w:p w:rsidR="00D76AE3" w:rsidRDefault="008C6778" w:rsidP="00D76AE3">
      <w:pPr>
        <w:pStyle w:val="Sansinterligne"/>
        <w:numPr>
          <w:ilvl w:val="0"/>
          <w:numId w:val="6"/>
        </w:numPr>
        <w:tabs>
          <w:tab w:val="left" w:pos="-142"/>
        </w:tabs>
        <w:ind w:left="-142" w:hanging="425"/>
      </w:pPr>
      <w:r w:rsidRPr="008C6778">
        <w:t xml:space="preserve">Faire toutes constatations, observations et déductions utiles </w:t>
      </w:r>
      <w:r>
        <w:t>à la ma</w:t>
      </w:r>
      <w:r w:rsidR="00D76AE3">
        <w:t xml:space="preserve">nifestation de la vérité et les </w:t>
      </w:r>
      <w:r>
        <w:t>consign</w:t>
      </w:r>
      <w:r w:rsidR="000D3C22">
        <w:t>er dans un rapport.</w:t>
      </w:r>
    </w:p>
    <w:p w:rsidR="00D76AE3" w:rsidRDefault="00D76AE3" w:rsidP="00D76AE3">
      <w:pPr>
        <w:pStyle w:val="Sansinterligne"/>
      </w:pPr>
    </w:p>
    <w:p w:rsidR="00D76AE3" w:rsidRDefault="00D76AE3" w:rsidP="00D76AE3">
      <w:pPr>
        <w:pStyle w:val="Sansinterligne"/>
        <w:ind w:left="-567"/>
      </w:pPr>
    </w:p>
    <w:p w:rsidR="000D3C22" w:rsidRDefault="00D76AE3" w:rsidP="000D3C22">
      <w:pPr>
        <w:pStyle w:val="Sansinterligne"/>
        <w:ind w:left="-567"/>
      </w:pPr>
      <w:r w:rsidRPr="00D76AE3">
        <w:t>L’expert remettra, avant le …, un rapport détaillé signé par lui pour la réalisation des opérations jugées par lui nécessaires à l’exécution de la mission qui lui a été confiée, conformément à l’article 166 du code de procédure pénale.</w:t>
      </w:r>
    </w:p>
    <w:p w:rsidR="000D3C22" w:rsidRDefault="000D3C22" w:rsidP="000D3C22">
      <w:pPr>
        <w:pStyle w:val="Sansinterligne"/>
        <w:ind w:left="-567"/>
      </w:pPr>
    </w:p>
    <w:p w:rsidR="000D3C22" w:rsidRPr="00857C64" w:rsidRDefault="000D3C22" w:rsidP="000D3C22">
      <w:pPr>
        <w:pStyle w:val="Sansinterligne"/>
        <w:ind w:left="-567"/>
      </w:pPr>
      <w:r>
        <w:t>Art R107 du code de procédure pénale : lorsque le montant prévu des honoraires dépasse les 460 euros, l’expert désigné doit, avant de commencer ses travaux, en informer la juridiction qui l’a commis.</w:t>
      </w:r>
    </w:p>
    <w:p w:rsidR="000D3C22" w:rsidRPr="00D76AE3" w:rsidRDefault="000D3C22" w:rsidP="00D76AE3">
      <w:pPr>
        <w:pStyle w:val="Sansinterligne"/>
        <w:ind w:left="-567"/>
      </w:pPr>
    </w:p>
    <w:p w:rsidR="00D76AE3" w:rsidRPr="00D76AE3" w:rsidRDefault="00D76AE3" w:rsidP="00D76AE3">
      <w:pPr>
        <w:tabs>
          <w:tab w:val="left" w:pos="360"/>
          <w:tab w:val="left" w:pos="504"/>
        </w:tabs>
        <w:spacing w:before="257" w:line="350" w:lineRule="exact"/>
        <w:ind w:left="-644" w:right="144"/>
        <w:jc w:val="both"/>
        <w:textAlignment w:val="baseline"/>
        <w:rPr>
          <w:rFonts w:eastAsia="Times New Roman"/>
          <w:color w:val="000000"/>
          <w:sz w:val="24"/>
          <w:szCs w:val="24"/>
          <w:lang w:val="fr-FR"/>
        </w:rPr>
      </w:pPr>
    </w:p>
    <w:p w:rsidR="00D554B1" w:rsidRDefault="00D554B1" w:rsidP="00D554B1">
      <w:pPr>
        <w:pStyle w:val="Sansinterligne"/>
        <w:rPr>
          <w:u w:val="single"/>
        </w:rPr>
      </w:pPr>
    </w:p>
    <w:p w:rsidR="00D554B1" w:rsidRDefault="00D554B1" w:rsidP="00D554B1">
      <w:pPr>
        <w:pStyle w:val="Sansinterligne"/>
      </w:pPr>
    </w:p>
    <w:p w:rsidR="00517B57" w:rsidRDefault="00517B57" w:rsidP="00517B57">
      <w:pPr>
        <w:pStyle w:val="Sansinterligne"/>
      </w:pPr>
    </w:p>
    <w:sectPr w:rsidR="00517B5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2AC1" w:rsidRDefault="00AA2AC1" w:rsidP="000E11BA">
      <w:r>
        <w:separator/>
      </w:r>
    </w:p>
  </w:endnote>
  <w:endnote w:type="continuationSeparator" w:id="0">
    <w:p w:rsidR="00AA2AC1" w:rsidRDefault="00AA2AC1" w:rsidP="000E1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Microsoft JhengHei"/>
    <w:panose1 w:val="02010601000101010101"/>
    <w:charset w:val="88"/>
    <w:family w:val="roman"/>
    <w:pitch w:val="variable"/>
    <w:sig w:usb0="00000000"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4518208"/>
      <w:docPartObj>
        <w:docPartGallery w:val="Page Numbers (Bottom of Page)"/>
        <w:docPartUnique/>
      </w:docPartObj>
    </w:sdtPr>
    <w:sdtEndPr/>
    <w:sdtContent>
      <w:p w:rsidR="000E11BA" w:rsidRDefault="000E11BA">
        <w:pPr>
          <w:pStyle w:val="Pieddepage"/>
          <w:jc w:val="right"/>
        </w:pPr>
        <w:r>
          <w:fldChar w:fldCharType="begin"/>
        </w:r>
        <w:r>
          <w:instrText>PAGE   \* MERGEFORMAT</w:instrText>
        </w:r>
        <w:r>
          <w:fldChar w:fldCharType="separate"/>
        </w:r>
        <w:r w:rsidR="00876722">
          <w:rPr>
            <w:noProof/>
          </w:rPr>
          <w:t>1</w:t>
        </w:r>
        <w:r>
          <w:fldChar w:fldCharType="end"/>
        </w:r>
      </w:p>
    </w:sdtContent>
  </w:sdt>
  <w:p w:rsidR="000E11BA" w:rsidRDefault="000E11BA">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2AC1" w:rsidRDefault="00AA2AC1" w:rsidP="000E11BA">
      <w:r>
        <w:separator/>
      </w:r>
    </w:p>
  </w:footnote>
  <w:footnote w:type="continuationSeparator" w:id="0">
    <w:p w:rsidR="00AA2AC1" w:rsidRDefault="00AA2AC1" w:rsidP="000E11B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374E3"/>
    <w:multiLevelType w:val="multilevel"/>
    <w:tmpl w:val="E6529B52"/>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6"/>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E0B4601"/>
    <w:multiLevelType w:val="hybridMultilevel"/>
    <w:tmpl w:val="85E4E84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8851E2C"/>
    <w:multiLevelType w:val="hybridMultilevel"/>
    <w:tmpl w:val="6834E8D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CE21250"/>
    <w:multiLevelType w:val="hybridMultilevel"/>
    <w:tmpl w:val="FBC6A3AA"/>
    <w:lvl w:ilvl="0" w:tplc="826AA53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D690207"/>
    <w:multiLevelType w:val="hybridMultilevel"/>
    <w:tmpl w:val="9D903E8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1F83E4C"/>
    <w:multiLevelType w:val="hybridMultilevel"/>
    <w:tmpl w:val="BECAFA2E"/>
    <w:lvl w:ilvl="0" w:tplc="7CEE56F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1BA"/>
    <w:rsid w:val="0008666D"/>
    <w:rsid w:val="000A7F08"/>
    <w:rsid w:val="000D3C22"/>
    <w:rsid w:val="000E11BA"/>
    <w:rsid w:val="00202760"/>
    <w:rsid w:val="00336370"/>
    <w:rsid w:val="003A40A0"/>
    <w:rsid w:val="004815EA"/>
    <w:rsid w:val="00517B57"/>
    <w:rsid w:val="00592E01"/>
    <w:rsid w:val="005F2F5C"/>
    <w:rsid w:val="00606808"/>
    <w:rsid w:val="00693564"/>
    <w:rsid w:val="006B72E7"/>
    <w:rsid w:val="00761E4A"/>
    <w:rsid w:val="007F378E"/>
    <w:rsid w:val="00804CA7"/>
    <w:rsid w:val="00842F91"/>
    <w:rsid w:val="00876722"/>
    <w:rsid w:val="008C6778"/>
    <w:rsid w:val="00922B76"/>
    <w:rsid w:val="00926406"/>
    <w:rsid w:val="00926C46"/>
    <w:rsid w:val="00975196"/>
    <w:rsid w:val="00A35FB3"/>
    <w:rsid w:val="00A66035"/>
    <w:rsid w:val="00A7342D"/>
    <w:rsid w:val="00AA2AC1"/>
    <w:rsid w:val="00AA6FDD"/>
    <w:rsid w:val="00B34930"/>
    <w:rsid w:val="00BF3771"/>
    <w:rsid w:val="00C81428"/>
    <w:rsid w:val="00D554B1"/>
    <w:rsid w:val="00D76AE3"/>
    <w:rsid w:val="00D9416A"/>
    <w:rsid w:val="00E834D0"/>
    <w:rsid w:val="00ED441A"/>
    <w:rsid w:val="00FE18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22CCED-5BE7-48F7-860A-6820360BB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6778"/>
    <w:pPr>
      <w:spacing w:after="0" w:line="240" w:lineRule="auto"/>
    </w:pPr>
    <w:rPr>
      <w:rFonts w:ascii="Times New Roman" w:eastAsia="PMingLiU" w:hAnsi="Times New Roman" w:cs="Times New Roman"/>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0E11BA"/>
    <w:pPr>
      <w:spacing w:after="0" w:line="240" w:lineRule="auto"/>
      <w:jc w:val="both"/>
    </w:pPr>
    <w:rPr>
      <w:rFonts w:ascii="Times New Roman" w:hAnsi="Times New Roman"/>
      <w:sz w:val="24"/>
    </w:rPr>
  </w:style>
  <w:style w:type="paragraph" w:styleId="En-tte">
    <w:name w:val="header"/>
    <w:basedOn w:val="Normal"/>
    <w:link w:val="En-tteCar"/>
    <w:uiPriority w:val="99"/>
    <w:unhideWhenUsed/>
    <w:rsid w:val="000E11BA"/>
    <w:pPr>
      <w:tabs>
        <w:tab w:val="center" w:pos="4536"/>
        <w:tab w:val="right" w:pos="9072"/>
      </w:tabs>
    </w:pPr>
  </w:style>
  <w:style w:type="character" w:customStyle="1" w:styleId="En-tteCar">
    <w:name w:val="En-tête Car"/>
    <w:basedOn w:val="Policepardfaut"/>
    <w:link w:val="En-tte"/>
    <w:uiPriority w:val="99"/>
    <w:rsid w:val="000E11BA"/>
  </w:style>
  <w:style w:type="paragraph" w:styleId="Pieddepage">
    <w:name w:val="footer"/>
    <w:basedOn w:val="Normal"/>
    <w:link w:val="PieddepageCar"/>
    <w:uiPriority w:val="99"/>
    <w:unhideWhenUsed/>
    <w:rsid w:val="000E11BA"/>
    <w:pPr>
      <w:tabs>
        <w:tab w:val="center" w:pos="4536"/>
        <w:tab w:val="right" w:pos="9072"/>
      </w:tabs>
    </w:pPr>
  </w:style>
  <w:style w:type="character" w:customStyle="1" w:styleId="PieddepageCar">
    <w:name w:val="Pied de page Car"/>
    <w:basedOn w:val="Policepardfaut"/>
    <w:link w:val="Pieddepage"/>
    <w:uiPriority w:val="99"/>
    <w:rsid w:val="000E11BA"/>
  </w:style>
  <w:style w:type="table" w:styleId="Grilledutableau">
    <w:name w:val="Table Grid"/>
    <w:basedOn w:val="TableauNormal"/>
    <w:uiPriority w:val="39"/>
    <w:rsid w:val="000E11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17B57"/>
    <w:pPr>
      <w:ind w:left="720"/>
      <w:contextualSpacing/>
    </w:pPr>
  </w:style>
  <w:style w:type="paragraph" w:styleId="Textedebulles">
    <w:name w:val="Balloon Text"/>
    <w:basedOn w:val="Normal"/>
    <w:link w:val="TextedebullesCar"/>
    <w:uiPriority w:val="99"/>
    <w:semiHidden/>
    <w:unhideWhenUsed/>
    <w:rsid w:val="00876722"/>
    <w:rPr>
      <w:rFonts w:ascii="Segoe UI" w:hAnsi="Segoe UI" w:cs="Segoe UI"/>
      <w:sz w:val="18"/>
      <w:szCs w:val="18"/>
    </w:rPr>
  </w:style>
  <w:style w:type="character" w:customStyle="1" w:styleId="TextedebullesCar">
    <w:name w:val="Texte de bulles Car"/>
    <w:basedOn w:val="Policepardfaut"/>
    <w:link w:val="Textedebulles"/>
    <w:uiPriority w:val="99"/>
    <w:semiHidden/>
    <w:rsid w:val="00876722"/>
    <w:rPr>
      <w:rFonts w:ascii="Segoe UI" w:eastAsia="PMingLiU"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941590">
      <w:bodyDiv w:val="1"/>
      <w:marLeft w:val="0"/>
      <w:marRight w:val="0"/>
      <w:marTop w:val="0"/>
      <w:marBottom w:val="0"/>
      <w:divBdr>
        <w:top w:val="none" w:sz="0" w:space="0" w:color="auto"/>
        <w:left w:val="none" w:sz="0" w:space="0" w:color="auto"/>
        <w:bottom w:val="none" w:sz="0" w:space="0" w:color="auto"/>
        <w:right w:val="none" w:sz="0" w:space="0" w:color="auto"/>
      </w:divBdr>
    </w:div>
    <w:div w:id="1879925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232</Words>
  <Characters>1277</Characters>
  <Application>Microsoft Office Word</Application>
  <DocSecurity>0</DocSecurity>
  <Lines>10</Lines>
  <Paragraphs>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CERNIASKI</dc:creator>
  <cp:keywords/>
  <dc:description/>
  <cp:lastModifiedBy>Elisa CERNIASKI</cp:lastModifiedBy>
  <cp:revision>9</cp:revision>
  <cp:lastPrinted>2024-03-26T15:40:00Z</cp:lastPrinted>
  <dcterms:created xsi:type="dcterms:W3CDTF">2023-11-03T14:18:00Z</dcterms:created>
  <dcterms:modified xsi:type="dcterms:W3CDTF">2024-03-26T15:41:00Z</dcterms:modified>
</cp:coreProperties>
</file>